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EF" w:rsidRDefault="00BE45F1" w:rsidP="00BE45F1">
      <w:pPr>
        <w:spacing w:after="255" w:line="27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BE45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Горячее питание для школьников начальных классов</w:t>
      </w:r>
      <w:r w:rsidR="004A17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</w:p>
    <w:p w:rsidR="00BE45F1" w:rsidRPr="00BE45F1" w:rsidRDefault="004A17EF" w:rsidP="00BE45F1">
      <w:pPr>
        <w:spacing w:after="255" w:line="27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 1 сентября 2020 года</w:t>
      </w:r>
    </w:p>
    <w:p w:rsidR="00BE45F1" w:rsidRPr="00BE45F1" w:rsidRDefault="00BE45F1" w:rsidP="00090FB2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E45F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1 сентября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2020 года </w:t>
      </w:r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5" w:history="1">
        <w:r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вступил</w:t>
        </w:r>
        <w:r w:rsidR="00D77303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а</w:t>
        </w:r>
        <w:r w:rsidRPr="00BE45F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в силу</w:t>
        </w:r>
      </w:hyperlink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поправка к </w:t>
      </w:r>
      <w:hyperlink r:id="rId6" w:anchor="block_37" w:history="1">
        <w:r w:rsidRPr="00BE45F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ст. 37 Закона об образовании</w:t>
        </w:r>
      </w:hyperlink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 обеспечении учащихся начальной школы (с 1 по 4 класс) не менее одного раза в день бесплатным горячим питанием, предусматривающим наличие горячего блюда, не считая горячего напитка. Такая мера будет реализована за счет бюджетов федерального, регионального и местного уровней, а также иных источников финансирования, установленных законом (</w:t>
      </w:r>
      <w:hyperlink r:id="rId7" w:anchor="block_21" w:history="1">
        <w:r w:rsidRPr="00BE45F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п. 1 ст. 2 Федерального закона от 1 марта 2020 г. № 47-ФЗ</w:t>
        </w:r>
      </w:hyperlink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; далее – Закон № 47-ФЗ). При этом бюджеты субъектов РФ смогут получить субсидии из федерального бюджета на </w:t>
      </w:r>
      <w:proofErr w:type="spellStart"/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софинансирование</w:t>
      </w:r>
      <w:proofErr w:type="spellEnd"/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организации и обеспечения бесплатным горячим питанием младших школьников.</w:t>
      </w:r>
    </w:p>
    <w:p w:rsidR="00BE45F1" w:rsidRPr="00BE45F1" w:rsidRDefault="00BE45F1" w:rsidP="00BE45F1">
      <w:pPr>
        <w:spacing w:after="255" w:line="270" w:lineRule="atLeast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E45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Мероприятия по созданию условий для организации бесплатного горячего питания учащихся начальных классов в муниципальных образовательных организациях будут реализовываться поэтапно в период с 1 сентября 2020 года по 1 сентября 2023 года (</w:t>
      </w:r>
      <w:hyperlink r:id="rId8" w:anchor="p_218" w:history="1">
        <w:r w:rsidRPr="00BE45F1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ч. 3 ст. 3 Закона № 47-ФЗ</w:t>
        </w:r>
      </w:hyperlink>
      <w:r w:rsidRPr="00BE45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). </w:t>
      </w:r>
    </w:p>
    <w:p w:rsidR="00BE45F1" w:rsidRPr="00BE45F1" w:rsidRDefault="00BE45F1" w:rsidP="00BE45F1">
      <w:pPr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рамках реализации новой меры Роспотребнадзором разработаны методические рекомендации:</w:t>
      </w:r>
    </w:p>
    <w:p w:rsidR="00BE45F1" w:rsidRPr="00BE45F1" w:rsidRDefault="00BE45F1" w:rsidP="00BE45F1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</w:t>
      </w:r>
      <w:hyperlink r:id="rId9" w:history="1">
        <w:r w:rsidRPr="00BE45F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Порядок организации родительского (общественного контроля) за организацией питания детей</w:t>
        </w:r>
      </w:hyperlink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";</w:t>
      </w:r>
    </w:p>
    <w:p w:rsidR="00BE45F1" w:rsidRDefault="00BE45F1" w:rsidP="00FC3A1B">
      <w:pPr>
        <w:numPr>
          <w:ilvl w:val="0"/>
          <w:numId w:val="1"/>
        </w:numPr>
        <w:spacing w:after="0" w:line="270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</w:t>
      </w:r>
      <w:hyperlink r:id="rId10" w:history="1">
        <w:r w:rsidRPr="00BE45F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Рекомендации по организации горячего питания обучающихся общеобразовательных организациях</w:t>
        </w:r>
      </w:hyperlink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".</w:t>
      </w:r>
    </w:p>
    <w:p w:rsidR="00BE45F1" w:rsidRPr="00BE45F1" w:rsidRDefault="00BE45F1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E45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Указанные документы конкретизируют требования к организации питания, регламентированные действующими санитарными нормами и правилами. Они предназначены в качестве методического инструмента реализации субъектами РФ на практике меры по обеспечению 100% охвата обучающихся начальных классов бесплатным горячим здоровым питанием.</w:t>
      </w:r>
    </w:p>
    <w:p w:rsidR="00FC3A1B" w:rsidRDefault="00FC3A1B" w:rsidP="00BE45F1">
      <w:pPr>
        <w:spacing w:after="255" w:line="270" w:lineRule="atLeast"/>
        <w:ind w:firstLine="708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BE45F1" w:rsidRPr="00BE45F1" w:rsidRDefault="00BE45F1" w:rsidP="00E56FA5">
      <w:pPr>
        <w:spacing w:after="0" w:line="270" w:lineRule="atLeast"/>
        <w:ind w:firstLine="708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BE45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 На кого распространяется новый закон</w:t>
      </w:r>
    </w:p>
    <w:p w:rsidR="0075573E" w:rsidRDefault="00FC3A1B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3A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Действие нового закона о горячем питании распространяется на всех российских учеников 1 – 4 классов. </w:t>
      </w:r>
      <w:r w:rsidR="00BE45F1" w:rsidRPr="00FC3A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FC3A1B" w:rsidRDefault="00FC3A1B" w:rsidP="00FC3A1B">
      <w:pPr>
        <w:spacing w:after="255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Школьников младших классов образовательная организация будет кормить не менее одного раза в день. </w:t>
      </w:r>
      <w:r w:rsidR="00920E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Горячее питание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станет обязательным и будет предоставл</w:t>
      </w:r>
      <w:r w:rsidR="00920E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яться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20E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каждый учебный день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безвозмездной основе.</w:t>
      </w:r>
      <w:r w:rsidR="00E56F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FC3A1B" w:rsidRDefault="00FC3A1B" w:rsidP="00E56FA5">
      <w:pPr>
        <w:spacing w:after="0" w:line="27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C3A1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3. Что такое «горячее питание» школьников, и что в него входит</w:t>
      </w:r>
    </w:p>
    <w:p w:rsidR="00FC3A1B" w:rsidRPr="00FC3A1B" w:rsidRDefault="00FC3A1B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3A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«Горячее питание» школьников подразумевает сбалансированное питание, которое обеспечивает организм необходимыми веществами, подразумевают наличие горячего первого и второго блюда либо второго блюда (в зависимости от приема пищи). Питание доводится до кулинарной готовности.</w:t>
      </w:r>
    </w:p>
    <w:p w:rsidR="00FC3A1B" w:rsidRDefault="00FC3A1B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3A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Минимум, который положен школьникам на день, – это горячее блюдо и горячий напиток.</w:t>
      </w:r>
    </w:p>
    <w:p w:rsidR="00FC3A1B" w:rsidRDefault="00FC3A1B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6F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По новому закону горячее питание должно быть также здоровым.</w:t>
      </w:r>
      <w:r w:rsidRPr="00E56F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Здоровым питанием является ежедневный рацион, который может полностью покрыть потребности ребенка в энергии, биологических и пищевых веществах и обеспечить его нормальный рост, физическое и интеллектуальное развитие. Оно состоит из пищевой продукции, отвечающей требованиям безопасности, и отличается показателями качества.</w:t>
      </w:r>
    </w:p>
    <w:p w:rsidR="00E56FA5" w:rsidRDefault="00E56FA5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При организации горячего питания школьников нужно будет учесть специфические особенности здоровья ребенка.</w:t>
      </w:r>
    </w:p>
    <w:p w:rsidR="00E56FA5" w:rsidRDefault="00E56FA5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20EE0" w:rsidRDefault="00E56FA5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56F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4. </w:t>
      </w:r>
      <w:r w:rsidR="00920EE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Принципы питания в образовательных учреждениях</w:t>
      </w:r>
    </w:p>
    <w:p w:rsidR="00FD3C2C" w:rsidRDefault="00920EE0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0E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Одним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 основных принципов питания </w:t>
      </w:r>
      <w:r w:rsidRPr="00920E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это информирование через официальные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сайты об условиях организации питания, в том числе, публикация меню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E56FA5" w:rsidRPr="00E56F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Конкретное меню в законе не установлено по объективным основаниям и</w:t>
      </w:r>
      <w:r w:rsidR="00E56F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E56FA5" w:rsidRPr="00E56F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его предстоит определять образовательным учреждениям. Школы должны будут размещать на своем сайте сведения о том, каким питанием предстоит обеспечить обучающихся, а также об индивидуальном меню на неделю.</w:t>
      </w:r>
      <w:r w:rsidR="00FD3C2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56FA5" w:rsidRDefault="00FD3C2C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Кроме того, руководство образовательных учреждений, организуя самостоятельно систему питания, должно обеспечить наличие горячего питания, а также учет сведений родителей (законных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представителей)(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состоянии здоровья ребенка.</w:t>
      </w:r>
    </w:p>
    <w:p w:rsidR="00E56FA5" w:rsidRDefault="00E56FA5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56FA5" w:rsidRDefault="00E56FA5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56F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5. Стоимость питания</w:t>
      </w:r>
    </w:p>
    <w:p w:rsidR="00E56FA5" w:rsidRDefault="00E56FA5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6F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Питание предоставляется школьникам на безвозмездной основе, то есть родителям (законным представителям) оплачивать его не нужно. Финансирование будет происходить из средств федерального, регионального и муниципального бюджетов и прочих источников. </w:t>
      </w:r>
    </w:p>
    <w:p w:rsidR="002A3AE1" w:rsidRDefault="002A3AE1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A3AE1" w:rsidRDefault="002A3AE1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2A3AE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6.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2A3AE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Кто будет осуществлять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мониторинг </w:t>
      </w:r>
      <w:r w:rsidR="00813C7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горячего питания </w:t>
      </w:r>
    </w:p>
    <w:p w:rsidR="0010235F" w:rsidRDefault="00813C75" w:rsidP="003E49E6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3C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</w:t>
      </w:r>
    </w:p>
    <w:p w:rsidR="002C0A93" w:rsidRDefault="002C0A93" w:rsidP="002C0A93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7EDA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ru-RU"/>
        </w:rPr>
        <w:t>Мониторинг проводят Учредитель общеобразовательной организации, государственные и муниципальные органы управления образованием</w:t>
      </w:r>
      <w:r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ru-RU"/>
        </w:rPr>
        <w:t xml:space="preserve"> (министерство образования Красноярского края, главное управление образования администрации города Красноярска);</w:t>
      </w:r>
      <w:r w:rsidRPr="00A47EDA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ru-RU"/>
        </w:rPr>
        <w:t>администрация школы, коллегиальный орган управления школы (управляющий совет, наблюдательный совет и др.) и комиссия из числа представителей родительской общественности</w:t>
      </w:r>
      <w:r w:rsidRPr="00A47EDA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ru-RU"/>
        </w:rPr>
        <w:t>.</w:t>
      </w:r>
    </w:p>
    <w:p w:rsidR="00813C75" w:rsidRDefault="00813C75" w:rsidP="003E49E6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13C75" w:rsidRDefault="00813C75" w:rsidP="003E49E6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Родительский </w:t>
      </w:r>
      <w:r w:rsidRPr="002A3AE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контроль за организацией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горячего </w:t>
      </w:r>
      <w:r w:rsidRPr="002A3AE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питания в образовательных учреждениях</w:t>
      </w:r>
      <w:r w:rsidRPr="003E49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10235F" w:rsidRDefault="0010235F" w:rsidP="003E49E6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0235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Общеобразовательная организация является ответственным лицом за организацию и качество горячего питания обучающихся.</w:t>
      </w:r>
    </w:p>
    <w:p w:rsidR="003E49E6" w:rsidRPr="003E49E6" w:rsidRDefault="003E49E6" w:rsidP="003E49E6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49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3E49E6" w:rsidRDefault="003E49E6" w:rsidP="003E49E6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49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Порядок проведения мероприятий по родительскому контролю за организацией питания обучающихся, в том числе регламентирующего порядок доступа </w:t>
      </w:r>
      <w:proofErr w:type="gramStart"/>
      <w:r w:rsidRPr="003E49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законных представителей</w:t>
      </w:r>
      <w:proofErr w:type="gramEnd"/>
      <w:r w:rsidRPr="003E49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обучающихся в помещения для приема пищи, регламентируется локальным нормативным актом общеобразовательной организации.</w:t>
      </w:r>
    </w:p>
    <w:p w:rsidR="003277E3" w:rsidRDefault="003277E3" w:rsidP="003E49E6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277E3" w:rsidRPr="003277E3" w:rsidRDefault="003277E3" w:rsidP="003E49E6">
      <w:pPr>
        <w:spacing w:after="0" w:line="27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3E49E6" w:rsidRPr="0010235F" w:rsidRDefault="003E49E6" w:rsidP="00FC3A1B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3E49E6" w:rsidRPr="0010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50411"/>
    <w:multiLevelType w:val="multilevel"/>
    <w:tmpl w:val="41D6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F1"/>
    <w:rsid w:val="00090FB2"/>
    <w:rsid w:val="0010235F"/>
    <w:rsid w:val="002A3AE1"/>
    <w:rsid w:val="002C0A93"/>
    <w:rsid w:val="003277E3"/>
    <w:rsid w:val="003E49E6"/>
    <w:rsid w:val="004A17EF"/>
    <w:rsid w:val="0075573E"/>
    <w:rsid w:val="00813C75"/>
    <w:rsid w:val="00920EE0"/>
    <w:rsid w:val="00A47EDA"/>
    <w:rsid w:val="00BE45F1"/>
    <w:rsid w:val="00D77303"/>
    <w:rsid w:val="00E56FA5"/>
    <w:rsid w:val="00FC3A1B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D3F9"/>
  <w15:docId w15:val="{43944490-9FCD-4AE6-BEA7-E77ADA09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45F1"/>
    <w:rPr>
      <w:b/>
      <w:bCs/>
    </w:rPr>
  </w:style>
  <w:style w:type="paragraph" w:styleId="a4">
    <w:name w:val="List Paragraph"/>
    <w:basedOn w:val="a"/>
    <w:uiPriority w:val="34"/>
    <w:qFormat/>
    <w:rsid w:val="00BE45F1"/>
    <w:pPr>
      <w:ind w:left="720"/>
      <w:contextualSpacing/>
    </w:pPr>
  </w:style>
  <w:style w:type="paragraph" w:customStyle="1" w:styleId="ConsPlusNormal">
    <w:name w:val="ConsPlusNormal"/>
    <w:rsid w:val="003E4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8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3684045/7d6bbe1829627ce93319dc72963759a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3684045/741609f9002bd54a24e5c49cb5af953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291362/9db18ed28bd6c0256461e303941d7e7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arant.ru/news/1330046/" TargetMode="External"/><Relationship Id="rId10" Type="http://schemas.openxmlformats.org/officeDocument/2006/relationships/hyperlink" Target="http://base.garant.ru/742384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42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Авласевич Марина Николаевна</dc:creator>
  <cp:lastModifiedBy>Admin</cp:lastModifiedBy>
  <cp:revision>13</cp:revision>
  <cp:lastPrinted>2020-09-01T06:18:00Z</cp:lastPrinted>
  <dcterms:created xsi:type="dcterms:W3CDTF">2020-09-01T05:08:00Z</dcterms:created>
  <dcterms:modified xsi:type="dcterms:W3CDTF">2020-11-06T06:12:00Z</dcterms:modified>
</cp:coreProperties>
</file>